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077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805"/>
        <w:gridCol w:w="3685"/>
      </w:tblGrid>
      <w:tr w:rsidR="004B4E22" w:rsidRPr="004B4E22" w:rsidTr="008B21E3">
        <w:tc>
          <w:tcPr>
            <w:tcW w:w="3284" w:type="dxa"/>
          </w:tcPr>
          <w:p w:rsidR="004B4E22" w:rsidRPr="002F3157" w:rsidRDefault="004B4E22" w:rsidP="004B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bookmark7"/>
            <w:r w:rsidRPr="002F3157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4B4E22" w:rsidRPr="002F3157" w:rsidRDefault="004B4E22" w:rsidP="004B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57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4B4E22" w:rsidRPr="002F3157" w:rsidRDefault="004B4E22" w:rsidP="004B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57">
              <w:rPr>
                <w:rFonts w:ascii="Times New Roman" w:hAnsi="Times New Roman" w:cs="Times New Roman"/>
                <w:sz w:val="24"/>
                <w:szCs w:val="24"/>
              </w:rPr>
              <w:t>_______/</w:t>
            </w:r>
            <w:proofErr w:type="spellStart"/>
            <w:r w:rsidRPr="002F3157">
              <w:rPr>
                <w:rFonts w:ascii="Times New Roman" w:hAnsi="Times New Roman" w:cs="Times New Roman"/>
                <w:sz w:val="24"/>
                <w:szCs w:val="24"/>
              </w:rPr>
              <w:t>Г.Г.Халикова</w:t>
            </w:r>
            <w:proofErr w:type="spellEnd"/>
          </w:p>
          <w:p w:rsidR="004B4E22" w:rsidRPr="002F3157" w:rsidRDefault="004B4E22" w:rsidP="004B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57">
              <w:rPr>
                <w:rFonts w:ascii="Times New Roman" w:hAnsi="Times New Roman" w:cs="Times New Roman"/>
                <w:sz w:val="24"/>
                <w:szCs w:val="24"/>
              </w:rPr>
              <w:t>«___»____________2020г.</w:t>
            </w:r>
          </w:p>
        </w:tc>
        <w:tc>
          <w:tcPr>
            <w:tcW w:w="3805" w:type="dxa"/>
          </w:tcPr>
          <w:p w:rsidR="004B4E22" w:rsidRPr="002F3157" w:rsidRDefault="004B4E22" w:rsidP="004B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57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4B4E22" w:rsidRPr="002F3157" w:rsidRDefault="004B4E22" w:rsidP="004B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4B4E22" w:rsidRPr="002F3157" w:rsidRDefault="004B4E22" w:rsidP="004B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57"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  <w:proofErr w:type="spellStart"/>
            <w:r w:rsidRPr="002F3157">
              <w:rPr>
                <w:rFonts w:ascii="Times New Roman" w:hAnsi="Times New Roman" w:cs="Times New Roman"/>
                <w:sz w:val="24"/>
                <w:szCs w:val="24"/>
              </w:rPr>
              <w:t>Ю.П.Григорьева</w:t>
            </w:r>
            <w:proofErr w:type="spellEnd"/>
          </w:p>
          <w:p w:rsidR="004B4E22" w:rsidRPr="002F3157" w:rsidRDefault="004B4E22" w:rsidP="004B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57">
              <w:rPr>
                <w:rFonts w:ascii="Times New Roman" w:hAnsi="Times New Roman" w:cs="Times New Roman"/>
                <w:sz w:val="24"/>
                <w:szCs w:val="24"/>
              </w:rPr>
              <w:t>«___»____________2020г.</w:t>
            </w:r>
          </w:p>
        </w:tc>
        <w:tc>
          <w:tcPr>
            <w:tcW w:w="3685" w:type="dxa"/>
          </w:tcPr>
          <w:p w:rsidR="004B4E22" w:rsidRPr="002F3157" w:rsidRDefault="004B4E22" w:rsidP="004B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57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4B4E22" w:rsidRPr="002F3157" w:rsidRDefault="004B4E22" w:rsidP="004B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5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4B4E22" w:rsidRPr="002F3157" w:rsidRDefault="004B4E22" w:rsidP="004B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57">
              <w:rPr>
                <w:rFonts w:ascii="Times New Roman" w:hAnsi="Times New Roman" w:cs="Times New Roman"/>
                <w:sz w:val="24"/>
                <w:szCs w:val="24"/>
              </w:rPr>
              <w:t>__________/</w:t>
            </w:r>
            <w:proofErr w:type="spellStart"/>
            <w:r w:rsidRPr="002F3157">
              <w:rPr>
                <w:rFonts w:ascii="Times New Roman" w:hAnsi="Times New Roman" w:cs="Times New Roman"/>
                <w:sz w:val="24"/>
                <w:szCs w:val="24"/>
              </w:rPr>
              <w:t>Т.Р.Шакирова</w:t>
            </w:r>
            <w:proofErr w:type="spellEnd"/>
          </w:p>
          <w:p w:rsidR="004B4E22" w:rsidRPr="002F3157" w:rsidRDefault="004B4E22" w:rsidP="004B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57">
              <w:rPr>
                <w:rFonts w:ascii="Times New Roman" w:hAnsi="Times New Roman" w:cs="Times New Roman"/>
                <w:sz w:val="24"/>
                <w:szCs w:val="24"/>
              </w:rPr>
              <w:t>«___»____________2020г.</w:t>
            </w:r>
          </w:p>
        </w:tc>
      </w:tr>
    </w:tbl>
    <w:p w:rsidR="004B4E22" w:rsidRPr="004B4E22" w:rsidRDefault="004B4E22" w:rsidP="004B4E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4E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4B4E22" w:rsidRPr="004B4E22" w:rsidRDefault="004B4E22" w:rsidP="002F3157">
      <w:pPr>
        <w:spacing w:after="0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B4E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Муниципальное бюджетное общеобразовательное учреждение</w:t>
      </w:r>
      <w:r w:rsidRPr="004B4E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 xml:space="preserve"> "Средняя общеобразовательная татарско-русская школа №71 </w:t>
      </w:r>
      <w:r w:rsidRPr="004B4E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с углубленным изучением отдельных предметов"</w:t>
      </w:r>
    </w:p>
    <w:p w:rsidR="004B4E22" w:rsidRPr="004B4E22" w:rsidRDefault="004B4E22" w:rsidP="002F315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4E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Ново-Савиновского района </w:t>
      </w:r>
      <w:proofErr w:type="spellStart"/>
      <w:r w:rsidRPr="004B4E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г.Казани</w:t>
      </w:r>
      <w:proofErr w:type="spellEnd"/>
    </w:p>
    <w:p w:rsidR="004B4E22" w:rsidRPr="004B4E22" w:rsidRDefault="004B4E22" w:rsidP="002F3157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4B4E22" w:rsidRPr="004B4E22" w:rsidRDefault="004B4E22" w:rsidP="00B54F5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4E22" w:rsidRPr="004B4E22" w:rsidRDefault="004B4E22" w:rsidP="00B54F5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E22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60F60C8" wp14:editId="67008DC7">
                <wp:extent cx="4105275" cy="476250"/>
                <wp:effectExtent l="9525" t="9525" r="9525" b="952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05275" cy="4762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B4E22" w:rsidRDefault="004B4E22" w:rsidP="004B4E22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Рабочая программа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60F60C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323.25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" filled="f" stroked="f">
                <o:lock v:ext="edit" shapetype="t"/>
                <v:textbox style="mso-fit-shape-to-text:t">
                  <w:txbxContent>
                    <w:p w:rsidR="004B4E22" w:rsidRDefault="004B4E22" w:rsidP="004B4E22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Рабочая программа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B4E22" w:rsidRPr="004B4E22" w:rsidRDefault="004B4E22" w:rsidP="00B54F5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E22">
        <w:rPr>
          <w:rFonts w:ascii="Times New Roman" w:hAnsi="Times New Roman" w:cs="Times New Roman"/>
          <w:color w:val="000000" w:themeColor="text1"/>
          <w:sz w:val="24"/>
          <w:szCs w:val="24"/>
        </w:rPr>
        <w:t>учебного предмета</w:t>
      </w:r>
    </w:p>
    <w:p w:rsidR="004B4E22" w:rsidRPr="004B4E22" w:rsidRDefault="004B4E22" w:rsidP="00B54F5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4E22" w:rsidRPr="004B4E22" w:rsidRDefault="004B4E22" w:rsidP="00B54F5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4E22" w:rsidRPr="004B4E22" w:rsidRDefault="004B4E22" w:rsidP="00B54F5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4E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Обществознание</w:t>
      </w:r>
    </w:p>
    <w:p w:rsidR="004B4E22" w:rsidRPr="004B4E22" w:rsidRDefault="004B4E22" w:rsidP="00B54F57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B4E22" w:rsidRPr="004B4E22" w:rsidRDefault="004B4E22" w:rsidP="00B54F57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B4E22" w:rsidRPr="004B4E22" w:rsidRDefault="004B4E22" w:rsidP="004B4E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4E22" w:rsidRPr="004B4E22" w:rsidRDefault="004B4E22" w:rsidP="004B4E22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4B4E22">
        <w:rPr>
          <w:rFonts w:ascii="Times New Roman" w:hAnsi="Times New Roman" w:cs="Times New Roman"/>
          <w:color w:val="000000" w:themeColor="text1"/>
          <w:sz w:val="24"/>
          <w:szCs w:val="24"/>
        </w:rPr>
        <w:t>Уровень образования (класс):</w:t>
      </w:r>
      <w:r w:rsidRPr="004B4E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среднее общее образование 10-11классы.</w:t>
      </w:r>
    </w:p>
    <w:p w:rsidR="004B4E22" w:rsidRPr="004B4E22" w:rsidRDefault="004B4E22" w:rsidP="004B4E22">
      <w:pP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</w:p>
    <w:p w:rsidR="004B4E22" w:rsidRPr="004B4E22" w:rsidRDefault="004B4E22" w:rsidP="004B4E22">
      <w:pP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:rsidR="004B4E22" w:rsidRPr="004B4E22" w:rsidRDefault="004B4E22" w:rsidP="004B4E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4E22" w:rsidRPr="004B4E22" w:rsidRDefault="004B4E22" w:rsidP="004B4E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18"/>
        <w:gridCol w:w="5337"/>
      </w:tblGrid>
      <w:tr w:rsidR="004B4E22" w:rsidRPr="004B4E22" w:rsidTr="008B21E3">
        <w:tc>
          <w:tcPr>
            <w:tcW w:w="4361" w:type="dxa"/>
          </w:tcPr>
          <w:p w:rsidR="004B4E22" w:rsidRPr="004B4E22" w:rsidRDefault="004B4E22" w:rsidP="004B4E2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hideMark/>
          </w:tcPr>
          <w:p w:rsidR="004B4E22" w:rsidRPr="004B4E22" w:rsidRDefault="004B4E22" w:rsidP="004B4E2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B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Разработано:</w:t>
            </w:r>
            <w:r w:rsidRPr="004B4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ШМО учителей общественно-научного цикла.</w:t>
            </w:r>
          </w:p>
          <w:p w:rsidR="004B4E22" w:rsidRPr="004B4E22" w:rsidRDefault="004B4E22" w:rsidP="004B4E2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4B4E22" w:rsidRPr="004B4E22" w:rsidRDefault="004B4E22" w:rsidP="004B4E22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4B4E22" w:rsidRPr="004B4E22" w:rsidRDefault="004B4E22" w:rsidP="004B4E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0"/>
    <w:p w:rsidR="004B4E22" w:rsidRPr="004B4E22" w:rsidRDefault="004B4E22" w:rsidP="00321BF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E2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Настоящая рабочая программа по обществознанию для уровня среднего общего образования составлена в соответствии с требованиями Федерального государ</w:t>
      </w:r>
      <w:r w:rsidRPr="004B4E22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ственного образовательного стандарта среднего общего об</w:t>
      </w:r>
      <w:r w:rsidRPr="004B4E22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разования, </w:t>
      </w:r>
      <w:r w:rsidR="00321BF9" w:rsidRPr="001357A8">
        <w:rPr>
          <w:rFonts w:ascii="Times New Roman" w:hAnsi="Times New Roman"/>
          <w:sz w:val="24"/>
          <w:szCs w:val="24"/>
        </w:rPr>
        <w:t>Примерной основной образовательной программы среднего общего образования, одобренной решением федерального учебно-методического объединения по</w:t>
      </w:r>
      <w:r w:rsidR="00321BF9" w:rsidRPr="001357A8">
        <w:t xml:space="preserve"> </w:t>
      </w:r>
      <w:r w:rsidR="00321BF9" w:rsidRPr="001357A8">
        <w:rPr>
          <w:rFonts w:ascii="Times New Roman" w:hAnsi="Times New Roman"/>
          <w:sz w:val="24"/>
          <w:szCs w:val="24"/>
        </w:rPr>
        <w:t>общему образованию (протокол от 28 июня 2016 г. № 2/16-з)</w:t>
      </w:r>
      <w:r w:rsidR="00321BF9">
        <w:rPr>
          <w:rFonts w:ascii="Times New Roman" w:hAnsi="Times New Roman"/>
          <w:sz w:val="24"/>
          <w:szCs w:val="24"/>
        </w:rPr>
        <w:t>, ООО СОО школы</w:t>
      </w:r>
      <w:r w:rsidR="00321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B4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основе </w:t>
      </w:r>
      <w:r w:rsidRPr="004B4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авторской программы «Обществознание» под. ред. Боголюбова</w:t>
      </w:r>
      <w:r w:rsidR="00321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Н. </w:t>
      </w:r>
      <w:r w:rsidR="00321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М.: Просвещение, 2017.</w:t>
      </w:r>
    </w:p>
    <w:p w:rsidR="004B4E22" w:rsidRPr="004B4E22" w:rsidRDefault="004B4E22" w:rsidP="004B4E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Реализуется предметная линия учебников под редакцией </w:t>
      </w:r>
      <w:r w:rsidRPr="004B4E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Л. Н. Боголюбова.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6"/>
        <w:gridCol w:w="2501"/>
        <w:gridCol w:w="3294"/>
        <w:gridCol w:w="2734"/>
      </w:tblGrid>
      <w:tr w:rsidR="004B4E22" w:rsidRPr="004B4E22" w:rsidTr="008B21E3">
        <w:tc>
          <w:tcPr>
            <w:tcW w:w="816" w:type="dxa"/>
          </w:tcPr>
          <w:p w:rsidR="004B4E22" w:rsidRPr="004B4E22" w:rsidRDefault="004B4E22" w:rsidP="004B4E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2673" w:type="dxa"/>
          </w:tcPr>
          <w:p w:rsidR="004B4E22" w:rsidRPr="004B4E22" w:rsidRDefault="004B4E22" w:rsidP="004B4E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3628" w:type="dxa"/>
          </w:tcPr>
          <w:p w:rsidR="004B4E22" w:rsidRPr="004B4E22" w:rsidRDefault="004B4E22" w:rsidP="004B4E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Автор </w:t>
            </w:r>
          </w:p>
        </w:tc>
        <w:tc>
          <w:tcPr>
            <w:tcW w:w="3078" w:type="dxa"/>
          </w:tcPr>
          <w:p w:rsidR="004B4E22" w:rsidRPr="004B4E22" w:rsidRDefault="004B4E22" w:rsidP="004B4E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 </w:t>
            </w:r>
          </w:p>
        </w:tc>
      </w:tr>
      <w:tr w:rsidR="004B4E22" w:rsidRPr="004B4E22" w:rsidTr="008B21E3">
        <w:tc>
          <w:tcPr>
            <w:tcW w:w="816" w:type="dxa"/>
          </w:tcPr>
          <w:p w:rsidR="004B4E22" w:rsidRPr="004B4E22" w:rsidRDefault="004B4E22" w:rsidP="004B4E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10</w:t>
            </w:r>
          </w:p>
        </w:tc>
        <w:tc>
          <w:tcPr>
            <w:tcW w:w="2673" w:type="dxa"/>
          </w:tcPr>
          <w:p w:rsidR="004B4E22" w:rsidRPr="004B4E22" w:rsidRDefault="004B4E22" w:rsidP="004B4E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3628" w:type="dxa"/>
          </w:tcPr>
          <w:p w:rsidR="004B4E22" w:rsidRPr="004B4E22" w:rsidRDefault="004B4E22" w:rsidP="004B4E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редакцией Л.Н. Боголюбова, А.Ю.Лазебниковой</w:t>
            </w:r>
          </w:p>
        </w:tc>
        <w:tc>
          <w:tcPr>
            <w:tcW w:w="3078" w:type="dxa"/>
          </w:tcPr>
          <w:p w:rsidR="004B4E22" w:rsidRPr="004B4E22" w:rsidRDefault="004B4E22" w:rsidP="004B4E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B4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:</w:t>
            </w:r>
            <w:proofErr w:type="gramEnd"/>
            <w:r w:rsidRPr="004B4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Просвещение</w:t>
            </w:r>
          </w:p>
        </w:tc>
      </w:tr>
      <w:tr w:rsidR="004B4E22" w:rsidRPr="004B4E22" w:rsidTr="008B21E3">
        <w:tc>
          <w:tcPr>
            <w:tcW w:w="816" w:type="dxa"/>
          </w:tcPr>
          <w:p w:rsidR="004B4E22" w:rsidRPr="004B4E22" w:rsidRDefault="004B4E22" w:rsidP="004B4E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673" w:type="dxa"/>
          </w:tcPr>
          <w:p w:rsidR="004B4E22" w:rsidRPr="004B4E22" w:rsidRDefault="004B4E22" w:rsidP="004B4E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628" w:type="dxa"/>
          </w:tcPr>
          <w:p w:rsidR="004B4E22" w:rsidRPr="004B4E22" w:rsidRDefault="004B4E22" w:rsidP="004B4E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редакцией Л.Н. Боголюбова, А.Ю.Лазебниковой</w:t>
            </w:r>
          </w:p>
        </w:tc>
        <w:tc>
          <w:tcPr>
            <w:tcW w:w="3078" w:type="dxa"/>
          </w:tcPr>
          <w:p w:rsidR="004B4E22" w:rsidRPr="004B4E22" w:rsidRDefault="004B4E22" w:rsidP="004B4E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B4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:</w:t>
            </w:r>
            <w:proofErr w:type="gramEnd"/>
            <w:r w:rsidRPr="004B4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Просвещение</w:t>
            </w:r>
          </w:p>
        </w:tc>
      </w:tr>
    </w:tbl>
    <w:p w:rsidR="004B4E22" w:rsidRPr="004B4E22" w:rsidRDefault="004B4E22" w:rsidP="004B4E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4E22" w:rsidRPr="004B4E22" w:rsidRDefault="004B4E22" w:rsidP="004B4E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Рабочая программа рассчитана на 138 </w:t>
      </w:r>
      <w:proofErr w:type="gramStart"/>
      <w:r w:rsidRPr="004B4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ч(</w:t>
      </w:r>
      <w:proofErr w:type="gramEnd"/>
      <w:r w:rsidRPr="004B4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 </w:t>
      </w:r>
      <w:proofErr w:type="spellStart"/>
      <w:r w:rsidRPr="004B4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</w:t>
      </w:r>
      <w:proofErr w:type="spellEnd"/>
      <w:r w:rsidRPr="004B4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-70 ч,11 </w:t>
      </w:r>
      <w:proofErr w:type="gramStart"/>
      <w:r w:rsidRPr="004B4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кл.-</w:t>
      </w:r>
      <w:proofErr w:type="gramEnd"/>
      <w:r w:rsidRPr="004B4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68 ч)</w:t>
      </w:r>
    </w:p>
    <w:p w:rsidR="004B4E22" w:rsidRPr="004B4E22" w:rsidRDefault="004B4E22" w:rsidP="004B4E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4E22" w:rsidRPr="004B4E22" w:rsidRDefault="004B4E22" w:rsidP="004B4E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4E22" w:rsidRPr="004B4E22" w:rsidRDefault="004B4E22" w:rsidP="004B4E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4E22" w:rsidRPr="004B4E22" w:rsidRDefault="004B4E22" w:rsidP="004B4E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4E22" w:rsidRPr="004B4E22" w:rsidRDefault="004B4E22" w:rsidP="004B4E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4E22" w:rsidRPr="004B4E22" w:rsidRDefault="004B4E22" w:rsidP="004B4E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4E22" w:rsidRPr="004B4E22" w:rsidRDefault="004B4E22" w:rsidP="004B4E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4E22" w:rsidRPr="004B4E22" w:rsidRDefault="004B4E22" w:rsidP="004B4E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4E22" w:rsidRPr="004B4E22" w:rsidRDefault="004B4E22" w:rsidP="004B4E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4E22" w:rsidRPr="004B4E22" w:rsidRDefault="004B4E22" w:rsidP="004B4E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4E22" w:rsidRDefault="004B4E22" w:rsidP="004B4E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3157" w:rsidRDefault="002F3157" w:rsidP="004B4E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3157" w:rsidRPr="004B4E22" w:rsidRDefault="002F3157" w:rsidP="004B4E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GoBack"/>
      <w:bookmarkEnd w:id="1"/>
    </w:p>
    <w:p w:rsidR="004B4E22" w:rsidRPr="004B4E22" w:rsidRDefault="004B4E22" w:rsidP="004B4E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2A82" w:rsidRPr="004B4E22" w:rsidRDefault="002F3157" w:rsidP="004B4E22">
      <w:pPr>
        <w:rPr>
          <w:rFonts w:ascii="Times New Roman" w:hAnsi="Times New Roman" w:cs="Times New Roman"/>
          <w:sz w:val="24"/>
          <w:szCs w:val="24"/>
        </w:rPr>
      </w:pPr>
    </w:p>
    <w:p w:rsidR="004B4E22" w:rsidRPr="004B4E22" w:rsidRDefault="004B4E22" w:rsidP="004B4E2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4E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результаты освоения учебного предмета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</w:t>
      </w:r>
      <w:proofErr w:type="gramStart"/>
      <w:r w:rsidRPr="004B4E22">
        <w:rPr>
          <w:rFonts w:ascii="Times New Roman" w:hAnsi="Times New Roman" w:cs="Times New Roman"/>
          <w:sz w:val="24"/>
          <w:szCs w:val="24"/>
        </w:rPr>
        <w:t>настоящего на основе осознания</w:t>
      </w:r>
      <w:proofErr w:type="gramEnd"/>
      <w:r w:rsidRPr="004B4E22">
        <w:rPr>
          <w:rFonts w:ascii="Times New Roman" w:hAnsi="Times New Roman" w:cs="Times New Roman"/>
          <w:sz w:val="24"/>
          <w:szCs w:val="24"/>
        </w:rPr>
        <w:t xml:space="preserve"> и осмысления истории, духовных ценностей и достижений нашей страны;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4B4E22" w:rsidRPr="004B4E22" w:rsidRDefault="004B4E22" w:rsidP="004B4E2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sz w:val="24"/>
          <w:szCs w:val="24"/>
        </w:rPr>
        <w:t>неприятие вредных привычек: курения, употребления алкоголя, наркотиков.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России как к Родине (Отечеству):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</w:t>
      </w:r>
      <w:proofErr w:type="gramStart"/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отношений</w:t>
      </w:r>
      <w:proofErr w:type="gramEnd"/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обучающихся к закону, государству и к гражданскому обществу: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lastRenderedPageBreak/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признание </w:t>
      </w:r>
      <w:proofErr w:type="spellStart"/>
      <w:r w:rsidRPr="004B4E22">
        <w:rPr>
          <w:rFonts w:ascii="Times New Roman" w:hAnsi="Times New Roman" w:cs="Times New Roman"/>
          <w:sz w:val="24"/>
          <w:szCs w:val="24"/>
        </w:rPr>
        <w:t>неотчуждаемости</w:t>
      </w:r>
      <w:proofErr w:type="spellEnd"/>
      <w:r w:rsidRPr="004B4E22">
        <w:rPr>
          <w:rFonts w:ascii="Times New Roman" w:hAnsi="Times New Roman" w:cs="Times New Roman"/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 w:rsidRPr="004B4E22">
        <w:rPr>
          <w:rFonts w:ascii="Times New Roman" w:hAnsi="Times New Roman" w:cs="Times New Roman"/>
          <w:sz w:val="24"/>
          <w:szCs w:val="24"/>
        </w:rPr>
        <w:t>свобод без нарушения прав</w:t>
      </w:r>
      <w:proofErr w:type="gramEnd"/>
      <w:r w:rsidRPr="004B4E22">
        <w:rPr>
          <w:rFonts w:ascii="Times New Roman" w:hAnsi="Times New Roman" w:cs="Times New Roman"/>
          <w:sz w:val="24"/>
          <w:szCs w:val="24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B4E22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4B4E22">
        <w:rPr>
          <w:rFonts w:ascii="Times New Roman" w:hAnsi="Times New Roman" w:cs="Times New Roman"/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</w:t>
      </w:r>
      <w:proofErr w:type="spellStart"/>
      <w:r w:rsidRPr="004B4E22">
        <w:rPr>
          <w:rFonts w:ascii="Times New Roman" w:hAnsi="Times New Roman" w:cs="Times New Roman"/>
          <w:sz w:val="24"/>
          <w:szCs w:val="24"/>
        </w:rPr>
        <w:t>дост</w:t>
      </w:r>
      <w:proofErr w:type="spellEnd"/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B4E22">
        <w:rPr>
          <w:rFonts w:ascii="Times New Roman" w:hAnsi="Times New Roman" w:cs="Times New Roman"/>
          <w:sz w:val="24"/>
          <w:szCs w:val="24"/>
        </w:rPr>
        <w:t>оинству</w:t>
      </w:r>
      <w:proofErr w:type="spellEnd"/>
      <w:r w:rsidRPr="004B4E22">
        <w:rPr>
          <w:rFonts w:ascii="Times New Roman" w:hAnsi="Times New Roman" w:cs="Times New Roman"/>
          <w:sz w:val="24"/>
          <w:szCs w:val="24"/>
        </w:rPr>
        <w:t xml:space="preserve"> людей, их чувствам, религиозным убеждениям; 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с окружающими людьми: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</w:t>
      </w:r>
      <w:r w:rsidRPr="004B4E22">
        <w:rPr>
          <w:rFonts w:ascii="Times New Roman" w:hAnsi="Times New Roman" w:cs="Times New Roman"/>
          <w:sz w:val="24"/>
          <w:szCs w:val="24"/>
        </w:rPr>
        <w:lastRenderedPageBreak/>
        <w:t xml:space="preserve">общечеловеческих ценностей и нравственных чувств (чести, долга, справедливости, милосердия и дружелюбия);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эстетическое отношения к миру, готовность к эстетическому обустройству собственного быта.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положительный образ семьи, </w:t>
      </w:r>
      <w:proofErr w:type="spellStart"/>
      <w:r w:rsidRPr="004B4E22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4B4E22">
        <w:rPr>
          <w:rFonts w:ascii="Times New Roman" w:hAnsi="Times New Roman" w:cs="Times New Roman"/>
          <w:sz w:val="24"/>
          <w:szCs w:val="24"/>
        </w:rPr>
        <w:t xml:space="preserve"> (отцовства и материнства), </w:t>
      </w:r>
      <w:proofErr w:type="spellStart"/>
      <w:r w:rsidRPr="004B4E22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4B4E22">
        <w:rPr>
          <w:rFonts w:ascii="Times New Roman" w:hAnsi="Times New Roman" w:cs="Times New Roman"/>
          <w:sz w:val="24"/>
          <w:szCs w:val="24"/>
        </w:rPr>
        <w:t xml:space="preserve"> традиционных семейных ценностей.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lastRenderedPageBreak/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sz w:val="24"/>
          <w:szCs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4B4E22" w:rsidRPr="004B4E22" w:rsidRDefault="004B4E22" w:rsidP="004B4E22">
      <w:pPr>
        <w:rPr>
          <w:rFonts w:ascii="Times New Roman" w:hAnsi="Times New Roman" w:cs="Times New Roman"/>
          <w:b/>
          <w:sz w:val="24"/>
          <w:szCs w:val="24"/>
        </w:rPr>
      </w:pPr>
      <w:bookmarkStart w:id="2" w:name="__RefHeading__27_633928452"/>
      <w:bookmarkEnd w:id="2"/>
      <w:r w:rsidRPr="004B4E22"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proofErr w:type="spellStart"/>
      <w:r w:rsidRPr="004B4E2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B4E22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ООП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Метапредметные результаты освоения основной образовательной программы представлены тремя группами универсальных учебных действий (УУД).</w:t>
      </w:r>
    </w:p>
    <w:p w:rsidR="004B4E22" w:rsidRPr="004B4E22" w:rsidRDefault="004B4E22" w:rsidP="004B4E2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4B4E22" w:rsidRPr="004B4E22" w:rsidRDefault="004B4E22" w:rsidP="004B4E2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2. Познавательные универсальные учебные действия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Выпускник научится: 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lastRenderedPageBreak/>
        <w:t xml:space="preserve">критически оценивать и интерпретировать информацию с разных </w:t>
      </w:r>
      <w:proofErr w:type="gramStart"/>
      <w:r w:rsidRPr="004B4E22">
        <w:rPr>
          <w:rFonts w:ascii="Times New Roman" w:hAnsi="Times New Roman" w:cs="Times New Roman"/>
          <w:sz w:val="24"/>
          <w:szCs w:val="24"/>
        </w:rPr>
        <w:t>позиций,  распознавать</w:t>
      </w:r>
      <w:proofErr w:type="gramEnd"/>
      <w:r w:rsidRPr="004B4E22">
        <w:rPr>
          <w:rFonts w:ascii="Times New Roman" w:hAnsi="Times New Roman" w:cs="Times New Roman"/>
          <w:sz w:val="24"/>
          <w:szCs w:val="24"/>
        </w:rPr>
        <w:t xml:space="preserve"> и фиксировать противоречия в информационных источниках;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выходить за рамки учебного предмета и осуществлять целенаправленный поиск возможностей </w:t>
      </w:r>
      <w:proofErr w:type="gramStart"/>
      <w:r w:rsidRPr="004B4E22">
        <w:rPr>
          <w:rFonts w:ascii="Times New Roman" w:hAnsi="Times New Roman" w:cs="Times New Roman"/>
          <w:sz w:val="24"/>
          <w:szCs w:val="24"/>
        </w:rPr>
        <w:t>для  широкого</w:t>
      </w:r>
      <w:proofErr w:type="gramEnd"/>
      <w:r w:rsidRPr="004B4E22">
        <w:rPr>
          <w:rFonts w:ascii="Times New Roman" w:hAnsi="Times New Roman" w:cs="Times New Roman"/>
          <w:sz w:val="24"/>
          <w:szCs w:val="24"/>
        </w:rPr>
        <w:t xml:space="preserve"> переноса средств и способов действия;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sz w:val="24"/>
          <w:szCs w:val="24"/>
        </w:rPr>
        <w:t>менять и удерживать разные позиции в познавательной деятельности.</w:t>
      </w:r>
    </w:p>
    <w:p w:rsidR="004B4E22" w:rsidRPr="004B4E22" w:rsidRDefault="004B4E22" w:rsidP="004B4E2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  <w:r w:rsidRPr="004B4E22">
        <w:rPr>
          <w:rFonts w:ascii="Times New Roman" w:hAnsi="Times New Roman" w:cs="Times New Roman"/>
          <w:sz w:val="24"/>
          <w:szCs w:val="24"/>
        </w:rPr>
        <w:t xml:space="preserve">распознавать </w:t>
      </w:r>
      <w:proofErr w:type="spellStart"/>
      <w:r w:rsidRPr="004B4E22">
        <w:rPr>
          <w:rFonts w:ascii="Times New Roman" w:hAnsi="Times New Roman" w:cs="Times New Roman"/>
          <w:sz w:val="24"/>
          <w:szCs w:val="24"/>
        </w:rPr>
        <w:t>конфликтогенные</w:t>
      </w:r>
      <w:proofErr w:type="spellEnd"/>
      <w:r w:rsidRPr="004B4E22">
        <w:rPr>
          <w:rFonts w:ascii="Times New Roman" w:hAnsi="Times New Roman" w:cs="Times New Roman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4B4E22" w:rsidRPr="004B4E22" w:rsidRDefault="004B4E22" w:rsidP="004B4E22">
      <w:pPr>
        <w:rPr>
          <w:rFonts w:ascii="Times New Roman" w:hAnsi="Times New Roman" w:cs="Times New Roman"/>
          <w:sz w:val="24"/>
          <w:szCs w:val="24"/>
        </w:rPr>
      </w:pPr>
    </w:p>
    <w:p w:rsidR="004B4E22" w:rsidRPr="004B4E22" w:rsidRDefault="004B4E22" w:rsidP="004B4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4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 результаты освоения учебного предмета</w:t>
      </w:r>
    </w:p>
    <w:p w:rsidR="004B4E22" w:rsidRPr="004B4E22" w:rsidRDefault="004B4E22" w:rsidP="004B4E22">
      <w:pPr>
        <w:spacing w:after="0" w:line="240" w:lineRule="auto"/>
        <w:contextualSpacing/>
        <w:jc w:val="center"/>
        <w:outlineLvl w:val="1"/>
        <w:rPr>
          <w:rFonts w:ascii="Times New Roman" w:eastAsia="@Arial Unicode MS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B4E22">
        <w:rPr>
          <w:rFonts w:ascii="Times New Roman" w:eastAsia="@Arial Unicode MS" w:hAnsi="Times New Roman" w:cs="Times New Roman"/>
          <w:b/>
          <w:bCs/>
          <w:color w:val="000000" w:themeColor="text1"/>
          <w:sz w:val="24"/>
          <w:szCs w:val="24"/>
          <w:lang w:eastAsia="ru-RU"/>
        </w:rPr>
        <w:t>(Базовый уровень)</w:t>
      </w:r>
    </w:p>
    <w:p w:rsidR="004B4E22" w:rsidRPr="00764083" w:rsidRDefault="004B4E22" w:rsidP="00764083">
      <w:pPr>
        <w:rPr>
          <w:rFonts w:ascii="Times New Roman" w:hAnsi="Times New Roman" w:cs="Times New Roman"/>
          <w:sz w:val="24"/>
          <w:szCs w:val="24"/>
        </w:rPr>
      </w:pPr>
    </w:p>
    <w:p w:rsidR="00764083" w:rsidRPr="00764083" w:rsidRDefault="00764083" w:rsidP="0076408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64083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учебного предмета «Обществознание» на уровне среднего общего образования:</w:t>
      </w:r>
    </w:p>
    <w:p w:rsidR="00764083" w:rsidRPr="00764083" w:rsidRDefault="00764083" w:rsidP="00764083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64083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>Человек. Человек в системе общественных отношений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Выделять черты социальной сущности человека;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определять роль духовных ценностей в обществе;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распознавать формы культуры по их признакам, иллюстрировать их примерами;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виды искусства;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соотносить поступки и отношения с принятыми нормами морали;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выявлять сущностные характеристики религии и ее роль в культурной жизни;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выявлять роль агентов социализации на основных этапах социализации индивида;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раскрывать связь между мышлением и деятельностью;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виды деятельности, приводить примеры основных видов деятельности;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выявлять и соотносить цели, средства и результаты деятельности;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 xml:space="preserve">анализировать различные ситуации свободного выбора, выявлять его основания и последствия; 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формы чувственного и рационального познания, поясняя их примерами;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выявлять особенности научного познания;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абсолютную и относительную истины;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иллюстрировать конкретными примерами роль мировоззрения в жизни человека;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выявлять связь науки и образования, анализировать факты социальной действительности в контексте возрастания роли образования и науки в современном обществе;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выражать и аргументировать собственное отношение к роли образования и самообразования в жизни человека.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eastAsia="Times New Roman" w:hAnsi="Times New Roman" w:cs="Times New Roman"/>
          <w:b/>
          <w:sz w:val="24"/>
          <w:szCs w:val="24"/>
        </w:rPr>
        <w:t>Общество как сложная динамическая система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Характеризовать общество как целостную развивающуюся (динамическую) систему в единстве и взаимодействии его основных сфер и институтов;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выявлять, анализировать, систематизировать и оценивать информацию, иллюстрирующую многообразие и противоречивость социального развития;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приводить примеры прогрессивных и регрессивных общественных изменений, аргументировать свои суждения, выводы;</w:t>
      </w:r>
    </w:p>
    <w:p w:rsidR="00764083" w:rsidRPr="00764083" w:rsidRDefault="00764083" w:rsidP="0076408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формулировать собственные суждения о сущности, причинах и последствиях глобализации; иллюстрировать проявления различных глобальных проблем.</w:t>
      </w:r>
    </w:p>
    <w:p w:rsidR="00764083" w:rsidRPr="00764083" w:rsidRDefault="00764083" w:rsidP="0076408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Экономика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Раскрывать взаимосвязь экономики с другими сферами жизни общества;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конкретизировать примерами основные факторы производства и факторные доходы;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объяснять механизм свободного ценообразования, приводить примеры действия законов спроса и предложения;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оценивать влияние конкуренции и монополии на экономическую жизнь, поведение основных участников экономики;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формы бизнеса;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извлекать социальную информацию из источников различного типа о тенденциях развития современной рыночной экономики;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экономические и бухгалтерские издержки;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приводить примеры постоянных и переменных издержек производства;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деятельность различных финансовых институтов, выделять задачи, функции и роль Центрального банка Российской Федерации в банковской системе РФ;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формы, виды проявления инфляции, оценивать последствия инфляции для экономики в целом и для различных социальных групп;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выделять объекты спроса и предложения на рынке труда, описывать механизм их взаимодействия;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определять причины безработицы, различать ее виды;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 xml:space="preserve">высказывать обоснованные суждения о направлениях государственной политики в области занятости; 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объяснять поведение собственника, работника, потребителя с точки зрения экономической рациональности, анализировать собственное потребительское поведение;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анализировать практические ситуации, связанные с реализацией гражданами своих экономических интересов;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приводить примеры участия государства в регулировании рыночной экономики;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высказывать обоснованные суждения о различных направлениях экономической политики государства и ее влиянии на экономическую жизнь общества;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важнейшие измерители экономической деятельности и показатели их роста: ВНП (валовой национальный продукт), ВВП (валовой внутренний продукт);</w:t>
      </w:r>
    </w:p>
    <w:p w:rsidR="00764083" w:rsidRPr="00764083" w:rsidRDefault="00764083" w:rsidP="00764083">
      <w:pPr>
        <w:rPr>
          <w:rFonts w:ascii="Times New Roman" w:eastAsia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и сравнивать пути достижения экономического роста.</w:t>
      </w:r>
    </w:p>
    <w:p w:rsidR="00764083" w:rsidRPr="00764083" w:rsidRDefault="00764083" w:rsidP="0076408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Социальные отношения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Выделять критерии социальной стратификации;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анализировать социальную информацию из адаптированных источников о структуре общества и направлениях ее изменения;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выделять особенности молодежи как социально-демографической группы, раскрывать на примерах социальные роли юношества;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высказывать обоснованное суждение о факторах, обеспечивающих успешность самореализации молодежи в условиях современного рынка труда;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выявлять причины социальных конфликтов, моделировать ситуации разрешения конфликтов;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конкретизировать примерами виды социальных норм;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характеризовать виды социального контроля и их социальную роль, различать санкции социального контроля;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позитивные и негативные девиации, раскрывать на примерах последствия отклоняющегося поведения для человека и общества;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определять и оценивать возможную модель собственного поведения в конкретной ситуации с точки зрения социальных норм;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виды социальной мобильности, конкретизировать примерами;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 xml:space="preserve">выделять причины и последствия </w:t>
      </w:r>
      <w:proofErr w:type="spellStart"/>
      <w:r w:rsidRPr="00764083">
        <w:rPr>
          <w:rFonts w:ascii="Times New Roman" w:hAnsi="Times New Roman" w:cs="Times New Roman"/>
          <w:sz w:val="24"/>
          <w:szCs w:val="24"/>
        </w:rPr>
        <w:t>этносоциальных</w:t>
      </w:r>
      <w:proofErr w:type="spellEnd"/>
      <w:r w:rsidRPr="00764083">
        <w:rPr>
          <w:rFonts w:ascii="Times New Roman" w:hAnsi="Times New Roman" w:cs="Times New Roman"/>
          <w:sz w:val="24"/>
          <w:szCs w:val="24"/>
        </w:rPr>
        <w:t xml:space="preserve"> конфликтов, приводить примеры способов их разрешения;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характеризовать основные принципы национальной политики России на современном этапе;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 xml:space="preserve">характеризовать социальные институты семьи и брака; раскрывать факторы, влияющие на формирование института современной семьи; 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характеризовать семью как социальный институт, раскрывать роль семьи в современном обществе;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высказывать обоснованные суждения о факторах, влияющих на демографическую ситуацию в стране;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формулировать выводы о роли религиозных организаций в жизни современного общества, объяснять сущность свободы совести, сущность и значение веротерпимости;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 xml:space="preserve"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познавательные и проблемные задачи; 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lastRenderedPageBreak/>
        <w:t>оценивать собственные отношения и взаимодействие с другими людьми с позиций толерантности.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eastAsia="Times New Roman" w:hAnsi="Times New Roman" w:cs="Times New Roman"/>
          <w:b/>
          <w:sz w:val="24"/>
          <w:szCs w:val="24"/>
        </w:rPr>
        <w:t>Политика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Выделять субъектов политической деятельности и объекты политического воздействия;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политическую власть и другие виды власти;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устанавливать связи между социальными интересами, целями и методами политической деятельности;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высказывать аргументированные суждения о соотношении средств и целей в политике;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раскрывать роль и функции политической системы;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характеризовать государство как центральный институт политической системы;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типы политических режимов, давать оценку роли политических режимов различных типов в общественном развитии;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обобщать и систематизировать информацию о сущности (ценностях, принципах, признаках, роли в общественном развитии) демократии;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характеризовать демократическую избирательную систему;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мажоритарную, пропорциональную, смешанную избирательные системы;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устанавливать взаимосвязь правового государства и гражданского общества, раскрывать ценностный смысл правового государства;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определять роль политической элиты и политического лидера в современном обществе;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конкретизировать примерами роль политической идеологии;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раскрывать на примерах функционирование различных партийных систем;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формулировать суждение о значении многопартийности и идеологического плюрализма в современном обществе;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оценивать роль СМИ в современной политической жизни;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иллюстрировать примерами основные этапы политического процесса;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и приводить примеры непосредственного и опосредованного политического участия, высказывать обоснованное суждение о значении участия граждан в политике.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Правовое регулирование общественных отношений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Сравнивать правовые нормы с другими социальными нормами;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выделять основные элементы системы права;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выстраивать иерархию нормативных актов;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lastRenderedPageBreak/>
        <w:t>выделять основные стадии законотворческого процесса в Российской Федерации;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свобод;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 обязанностей;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аргументировать важность соблюдения норм экологического права и характеризовать способы защиты экологических прав;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раскрывать содержание гражданских правоотношений;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применять полученные знания о нормах гражданского права в практических ситуациях, прогнозируя последствия принимаемых решений;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различать организационно-правовые формы предприятий;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характеризовать порядок рассмотрения гражданских споров;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 жизни;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находить и использовать в повседневной жизни информацию о правилах приема в образовательные организации профессионального и высшего образования;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характеризовать условия заключения, изменения и расторжения трудового договора;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иллюстрировать примерами виды социальной защиты и социального обеспечения;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извлекать и анализировать информацию по заданной теме в адаптированных источниках различного типа (Конституция РФ, ГПК РФ, АПК РФ, УПК РФ);</w:t>
      </w:r>
    </w:p>
    <w:p w:rsidR="00764083" w:rsidRPr="00764083" w:rsidRDefault="00764083" w:rsidP="00764083">
      <w:pPr>
        <w:rPr>
          <w:rFonts w:ascii="Times New Roman" w:hAnsi="Times New Roman" w:cs="Times New Roman"/>
          <w:sz w:val="24"/>
          <w:szCs w:val="24"/>
        </w:rPr>
      </w:pPr>
      <w:r w:rsidRPr="00764083">
        <w:rPr>
          <w:rFonts w:ascii="Times New Roman" w:hAnsi="Times New Roman" w:cs="Times New Roman"/>
          <w:sz w:val="24"/>
          <w:szCs w:val="24"/>
        </w:rPr>
        <w:t>объяснять основные идеи международных документов, направленных на защиту прав человека.</w:t>
      </w:r>
    </w:p>
    <w:p w:rsidR="00764083" w:rsidRPr="00764083" w:rsidRDefault="00764083" w:rsidP="00764083">
      <w:pPr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764083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Человек. Человек в системе общественных отношений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Использовать полученные знания о социальных ценностях и нормах в повседневной жизни, прогнозировать последствия принимаемых решений;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 xml:space="preserve">применять знания о методах познания социальных явлений и процессов в учебной деятельности и повседневной жизни; 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оценивать разнообразные явления и процессы общественного развития;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характеризовать основные методы научного познания;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выявлять особенности социального познания;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lastRenderedPageBreak/>
        <w:t>различать типы мировоззрений;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объяснять специфику взаимовлияния двух миров социального и природного в понимании природы человека и его мировоззрения;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выражать собственную позицию по вопросу познаваемости мира и аргументировать ее.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eastAsia="Times New Roman" w:hAnsi="Times New Roman" w:cs="Times New Roman"/>
          <w:b/>
          <w:i/>
          <w:sz w:val="24"/>
          <w:szCs w:val="24"/>
        </w:rPr>
        <w:t>Общество как сложная динамическая система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Устанавливать причинно-следственные связи между состоянием различных сфер жизни общества и общественным развитием в целом;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выявлять, опираясь на теоретические положения и материалы СМИ, тенденции и перспективы общественного развития;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систематизировать социальную информацию, устанавливать связи в целостной картине общества (его структурных элементов, процессов, понятий) и представлять ее в разных формах (текст, схема, таблица).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eastAsia="Times New Roman" w:hAnsi="Times New Roman" w:cs="Times New Roman"/>
          <w:b/>
          <w:i/>
          <w:sz w:val="24"/>
          <w:szCs w:val="24"/>
        </w:rPr>
        <w:t>Экономика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Выделять и формулировать характерные особенности рыночных структур;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выявлять противоречия рынка;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раскрывать роль и место фондового рынка в рыночных структурах;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раскрывать возможности финансирования малых и крупных фирм;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обосновывать выбор форм бизнеса в конкретных ситуациях;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различать источники финансирования малых и крупных предприятий;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определять практическое назначение основных функций менеджмента;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определять место маркетинга в деятельности организации;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применять полученные знания для выполнения социальных ролей работника и производителя;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оценивать свои возможности трудоустройства в условиях рынка труда;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раскрывать фазы экономического цикла;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экономической глобализации;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извлекать информацию из различных источников для анализа тенденций общемирового экономического развития, экономического развития России.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Социальные отношения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Выделять причины социального неравенства в истории и современном обществе;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lastRenderedPageBreak/>
        <w:t>высказывать обоснованное суждение о факторах, обеспечивающих успешность самореализации молодежи в современных условиях;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анализировать ситуации, связанные с различными способами разрешения социальных конфликтов;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выражать собственное отношение к различным способам разрешения социальных конфликтов;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толерантно вести себя по отношению к людям, относящимся к различным этническим общностям и религиозным конфессиям; оценивать роль толерантности в современном мире;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находить и анализировать социальную информацию о тенденциях развития семьи в современном обществе;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 xml:space="preserve">выявлять существенные параметры демографической ситуации в России на основе анализа данных переписи населения в Российской Федерации, давать им оценку; 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выявлять причины и последствия отклоняющегося поведения, объяснять с опорой на имеющиеся знания способы преодоления отклоняющегося поведения;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анализировать численность населения и динамику</w:t>
      </w:r>
      <w:r>
        <w:rPr>
          <w:rFonts w:ascii="Times New Roman" w:hAnsi="Times New Roman" w:cs="Times New Roman"/>
          <w:i/>
          <w:sz w:val="24"/>
          <w:szCs w:val="24"/>
        </w:rPr>
        <w:t xml:space="preserve"> ее изменений в мире и в России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eastAsia="Times New Roman" w:hAnsi="Times New Roman" w:cs="Times New Roman"/>
          <w:b/>
          <w:i/>
          <w:sz w:val="24"/>
          <w:szCs w:val="24"/>
        </w:rPr>
        <w:t>Политика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Находить, анализировать информацию о формировании правового государства и гражданского общества в Российской Федерации, выделять проблемы;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выделять основные этапы избирательной кампании;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в перспективе осознанно участвовать в избирательных кампаниях;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отбирать и систематизировать информацию СМИ о функциях и значении местного самоуправления;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самостоятельно давать аргументированную оценку личных качеств и деятельности политических лидеров;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характеризовать особенности политического процесса в России;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анализировать основные тенденции современного политического процесса.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eastAsia="Times New Roman" w:hAnsi="Times New Roman" w:cs="Times New Roman"/>
          <w:b/>
          <w:i/>
          <w:sz w:val="24"/>
          <w:szCs w:val="24"/>
        </w:rPr>
        <w:t>Правовое регулирование общественных отношений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Действовать в пределах правовых норм для успешного решения жизненных задач в разных сферах общественных отношений;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перечислять участников законотворческого процесса и раскрывать их функции;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характеризовать механизм судебной защиты прав человека и гражданина в РФ;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ориентироваться в предпринимательских правоотношениях;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lastRenderedPageBreak/>
        <w:t>выявлять общественную опасность коррупции для гражданина, общества и государства;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применять знание основных норм права в ситуациях повседневной жизни, прогнозировать последствия принимаемых решений;</w:t>
      </w:r>
    </w:p>
    <w:p w:rsidR="00764083" w:rsidRP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оценивать происходящие события и поведение людей с точки зрения соответствия закону;</w:t>
      </w:r>
    </w:p>
    <w:p w:rsidR="00764083" w:rsidRDefault="00764083" w:rsidP="00764083">
      <w:pPr>
        <w:rPr>
          <w:rFonts w:ascii="Times New Roman" w:hAnsi="Times New Roman" w:cs="Times New Roman"/>
          <w:i/>
          <w:sz w:val="24"/>
          <w:szCs w:val="24"/>
        </w:rPr>
      </w:pPr>
      <w:r w:rsidRPr="00764083">
        <w:rPr>
          <w:rFonts w:ascii="Times New Roman" w:hAnsi="Times New Roman" w:cs="Times New Roman"/>
          <w:i/>
          <w:sz w:val="24"/>
          <w:szCs w:val="24"/>
        </w:rPr>
        <w:t>характеризовать основные направления деятельности государственных органов по предотвращению терроризма, раскрывать роль СМИ и гражданского общества в противодействии терроризму.</w:t>
      </w:r>
    </w:p>
    <w:p w:rsidR="00764083" w:rsidRPr="00632F44" w:rsidRDefault="00764083" w:rsidP="0076408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Содер</w:t>
      </w: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632F4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ание учебного предмета</w:t>
      </w:r>
    </w:p>
    <w:p w:rsidR="00764083" w:rsidRPr="00632F44" w:rsidRDefault="00764083" w:rsidP="007640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10 </w:t>
      </w: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класс</w:t>
      </w:r>
    </w:p>
    <w:p w:rsidR="00764083" w:rsidRPr="00632F44" w:rsidRDefault="00764083" w:rsidP="007640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tbl>
      <w:tblPr>
        <w:tblStyle w:val="a7"/>
        <w:tblW w:w="10348" w:type="dxa"/>
        <w:tblInd w:w="-921" w:type="dxa"/>
        <w:tblLook w:val="04A0" w:firstRow="1" w:lastRow="0" w:firstColumn="1" w:lastColumn="0" w:noHBand="0" w:noVBand="1"/>
      </w:tblPr>
      <w:tblGrid>
        <w:gridCol w:w="1845"/>
        <w:gridCol w:w="7086"/>
        <w:gridCol w:w="1417"/>
      </w:tblGrid>
      <w:tr w:rsidR="00764083" w:rsidRPr="001A4820" w:rsidTr="00764083">
        <w:tc>
          <w:tcPr>
            <w:tcW w:w="1714" w:type="dxa"/>
          </w:tcPr>
          <w:p w:rsidR="00764083" w:rsidRPr="001A4820" w:rsidRDefault="00764083" w:rsidP="008B21E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A4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217" w:type="dxa"/>
          </w:tcPr>
          <w:p w:rsidR="00764083" w:rsidRPr="001A4820" w:rsidRDefault="00764083" w:rsidP="008B21E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7" w:type="dxa"/>
          </w:tcPr>
          <w:p w:rsidR="00764083" w:rsidRPr="001A4820" w:rsidRDefault="00764083" w:rsidP="008B21E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764083" w:rsidRPr="001A4820" w:rsidTr="00764083">
        <w:tc>
          <w:tcPr>
            <w:tcW w:w="1714" w:type="dxa"/>
          </w:tcPr>
          <w:p w:rsidR="00764083" w:rsidRPr="001A4820" w:rsidRDefault="00764083" w:rsidP="001A48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8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Человек. Человек в системе общественных отношений</w:t>
            </w:r>
          </w:p>
          <w:p w:rsidR="00764083" w:rsidRPr="001A4820" w:rsidRDefault="00764083" w:rsidP="001A4820">
            <w:pPr>
              <w:spacing w:befor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217" w:type="dxa"/>
          </w:tcPr>
          <w:p w:rsidR="00764083" w:rsidRPr="001A4820" w:rsidRDefault="00764083" w:rsidP="001A48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как результат биологической и социокультурной эволюции. Понятие культуры. Материальная и духовная культура, их взаимосвязь. Формы и виды культуры: народная, массовая, элитарная; молодежная субкультура, контркультура. Многообразие и диалог культур. Мораль. Нравственная культура. Искусство, его основные функции. Религия. Мировые религии. Роль религии в жизни общества. Социализация индивида, агенты (институты) социализации. Мышление, формы и методы мышления. Мышление и деятельность. Мотивация деятельности, потребности и интересы. Свобода и необходимость в человеческой деятельности. Познание мира. Формы познания.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истины, ее критерии. Абсолютная, относительная истина. Виды человеческих знаний. Естественные и социально-гуманитарные науки. Особенности научного познания.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Уровни научного познания. Способы и методы научного познания. Особенности социального познания.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Духовная жизнь и духовный мир человека. Общественное и индивидуальное сознание. Мировоззрение,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его типы.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Самосознание индивида и социальное поведение. Социальные ценности.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Мотивы и предпочтения.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Свобода и ответственность. Основные направления развития образования. Функции образования как социального института. Общественная значимость и личностный смысл образования.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Знания, умения и навыки людей в условиях информационного общества.</w:t>
            </w:r>
          </w:p>
        </w:tc>
        <w:tc>
          <w:tcPr>
            <w:tcW w:w="1417" w:type="dxa"/>
          </w:tcPr>
          <w:p w:rsidR="00764083" w:rsidRPr="001A4820" w:rsidRDefault="00321BF9" w:rsidP="001A482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764083" w:rsidRPr="001A4820" w:rsidTr="00764083">
        <w:tc>
          <w:tcPr>
            <w:tcW w:w="1714" w:type="dxa"/>
          </w:tcPr>
          <w:p w:rsidR="001A4820" w:rsidRPr="001A4820" w:rsidRDefault="001A4820" w:rsidP="001A48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8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 как сложная динамическая система</w:t>
            </w:r>
          </w:p>
          <w:p w:rsidR="00764083" w:rsidRPr="001A4820" w:rsidRDefault="00764083" w:rsidP="001A4820">
            <w:pPr>
              <w:spacing w:befor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217" w:type="dxa"/>
          </w:tcPr>
          <w:p w:rsidR="00764083" w:rsidRPr="001A4820" w:rsidRDefault="00764083" w:rsidP="001A48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Системное строение общества: элементы и подсистемы. Социальное взаимодействие и общественные отношения. Основные институты общества. Многовариантность общественного развития. Эволюция и революция как формы социального изменения. Основные направления общественного развития: общественный прогресс, общественный регресс. Формы социального прогресса: реформа, революция.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Процессы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глобализации. Основные направления глобализации. Последствия глобализации. Общество и человек перед лицом угроз и вызовов XXI века.</w:t>
            </w:r>
          </w:p>
        </w:tc>
        <w:tc>
          <w:tcPr>
            <w:tcW w:w="1417" w:type="dxa"/>
          </w:tcPr>
          <w:p w:rsidR="00764083" w:rsidRPr="001A4820" w:rsidRDefault="00321BF9" w:rsidP="001A482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</w:tr>
      <w:tr w:rsidR="00764083" w:rsidRPr="001A4820" w:rsidTr="00764083">
        <w:tc>
          <w:tcPr>
            <w:tcW w:w="1714" w:type="dxa"/>
          </w:tcPr>
          <w:p w:rsidR="001A4820" w:rsidRPr="001A4820" w:rsidRDefault="001A4820" w:rsidP="001A48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8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Правовое регулирование общественных отношений</w:t>
            </w:r>
          </w:p>
          <w:p w:rsidR="00764083" w:rsidRPr="001A4820" w:rsidRDefault="00764083" w:rsidP="001A4820">
            <w:pPr>
              <w:spacing w:befor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217" w:type="dxa"/>
          </w:tcPr>
          <w:p w:rsidR="00764083" w:rsidRPr="001A4820" w:rsidRDefault="001A4820" w:rsidP="001A4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в системе социальных норм. Система российского права: элементы системы права; частное и публичное право; материальное и процессуальное право. Источники права. Законотворческий процесс в Российской Федерации. Гражданство Российской Федерации.  Конституционные права и обязанности гражданина РФ. Воинская обязанность. Военная служба по контракту. Альтернативная гражданская служба. Права и обязанности налогоплательщиков. Юридическая ответственность за налоговые правонарушения.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Законодательство в сфере антикоррупционной политики государства.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Экологическое право.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 на благоприятную окружающую среду и способы его защиты. Экологические правонарушения.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Гражданское право.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Гражданские правоотношения.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Субъекты гражданского права.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Имущественные права. Право собственности. Основания приобретения права собственности.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Право на результаты интеллектуальной деятельности. Наследование.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Неимущественные права: честь, достоинство, имя. Способы защиты имущественных и неимущественных прав.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Организационно-правовые формы предприятий.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Семейное право.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и условия заключения и расторжения брака. Правовое регулирование отношений супругов. Права и обязанности родителей и детей. Порядок приема на обучение в профессиональные образовательные организации и образовательные организации высшего образования.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Порядок оказания платных образовательных услуг.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 Гражданские 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Стадии уголовного процесса.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Конституционное судопроизводство. Понятие и предмет международного права. Международная защита прав человека в условиях мирного и военного времени.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Правовая база противодействия терроризму в Российской Федерации.</w:t>
            </w:r>
          </w:p>
        </w:tc>
        <w:tc>
          <w:tcPr>
            <w:tcW w:w="1417" w:type="dxa"/>
          </w:tcPr>
          <w:p w:rsidR="00764083" w:rsidRPr="001A4820" w:rsidRDefault="00321BF9" w:rsidP="001A482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321BF9" w:rsidRPr="001A4820" w:rsidTr="00764083">
        <w:tc>
          <w:tcPr>
            <w:tcW w:w="1714" w:type="dxa"/>
          </w:tcPr>
          <w:p w:rsidR="00321BF9" w:rsidRPr="001A4820" w:rsidRDefault="00321BF9" w:rsidP="001A482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Итоговые уроки</w:t>
            </w:r>
          </w:p>
        </w:tc>
        <w:tc>
          <w:tcPr>
            <w:tcW w:w="7217" w:type="dxa"/>
          </w:tcPr>
          <w:p w:rsidR="00321BF9" w:rsidRDefault="00321BF9" w:rsidP="001A48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защита проектов по темам</w:t>
            </w:r>
          </w:p>
          <w:p w:rsidR="00321BF9" w:rsidRPr="001A4820" w:rsidRDefault="00321BF9" w:rsidP="001A48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417" w:type="dxa"/>
          </w:tcPr>
          <w:p w:rsidR="00321BF9" w:rsidRDefault="00321BF9" w:rsidP="001A482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764083" w:rsidRPr="001A4820" w:rsidRDefault="00764083" w:rsidP="001A48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4820" w:rsidRPr="001A4820" w:rsidRDefault="001A4820" w:rsidP="001A48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4820" w:rsidRPr="001A4820" w:rsidRDefault="001A4820" w:rsidP="001A482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1A4820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lastRenderedPageBreak/>
        <w:t>Содер</w:t>
      </w:r>
      <w:r w:rsidRPr="001A4820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1A4820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ание учебного предмета</w:t>
      </w:r>
    </w:p>
    <w:p w:rsidR="001A4820" w:rsidRPr="001A4820" w:rsidRDefault="001A4820" w:rsidP="001A48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1A4820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11 класс</w:t>
      </w:r>
    </w:p>
    <w:p w:rsidR="00764083" w:rsidRPr="001A4820" w:rsidRDefault="00764083" w:rsidP="001A48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4820" w:rsidRPr="001A4820" w:rsidRDefault="001A4820" w:rsidP="001A482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tbl>
      <w:tblPr>
        <w:tblStyle w:val="a7"/>
        <w:tblW w:w="10348" w:type="dxa"/>
        <w:tblInd w:w="-921" w:type="dxa"/>
        <w:tblLook w:val="04A0" w:firstRow="1" w:lastRow="0" w:firstColumn="1" w:lastColumn="0" w:noHBand="0" w:noVBand="1"/>
      </w:tblPr>
      <w:tblGrid>
        <w:gridCol w:w="1714"/>
        <w:gridCol w:w="7217"/>
        <w:gridCol w:w="1417"/>
      </w:tblGrid>
      <w:tr w:rsidR="001A4820" w:rsidRPr="001A4820" w:rsidTr="001A4820">
        <w:tc>
          <w:tcPr>
            <w:tcW w:w="1714" w:type="dxa"/>
          </w:tcPr>
          <w:p w:rsidR="001A4820" w:rsidRPr="001A4820" w:rsidRDefault="001A4820" w:rsidP="001A482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A4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217" w:type="dxa"/>
          </w:tcPr>
          <w:p w:rsidR="001A4820" w:rsidRPr="001A4820" w:rsidRDefault="001A4820" w:rsidP="001A482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7" w:type="dxa"/>
          </w:tcPr>
          <w:p w:rsidR="001A4820" w:rsidRPr="001A4820" w:rsidRDefault="001A4820" w:rsidP="001A482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4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1A4820" w:rsidRPr="001A4820" w:rsidTr="001A4820">
        <w:tc>
          <w:tcPr>
            <w:tcW w:w="1714" w:type="dxa"/>
          </w:tcPr>
          <w:p w:rsidR="001A4820" w:rsidRPr="001A4820" w:rsidRDefault="001A4820" w:rsidP="001A48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8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Экономика</w:t>
            </w:r>
          </w:p>
          <w:p w:rsidR="001A4820" w:rsidRPr="001A4820" w:rsidRDefault="001A4820" w:rsidP="001A4820">
            <w:pPr>
              <w:spacing w:befor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217" w:type="dxa"/>
          </w:tcPr>
          <w:p w:rsidR="001A4820" w:rsidRPr="001A4820" w:rsidRDefault="001A4820" w:rsidP="001A48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Экономика, экономическая наука. Уровни экономики: микроэкономика, макроэкономика. Факторы производства и факторные доходы. Спрос, закон спроса, факторы, влияющие на формирование спроса. Предложение, закон предложения. Формирование рыночных цен. Равновесная цена. Виды и функции рынков. Рынок совершенной и несовершенной конкуренции.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Политика защиты конкуренции и антимонопольное законодательство.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Рыночные отношения в современной экономике. Фирма в экономике.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Фондовый рынок, его инструменты.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Акции, облигации и другие ценные бумаги. Предприятие. Экономические и бухгалтерские издержки и прибыль. Постоянные и переменные затраты (издержки). Основные источники финансирования бизнеса.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 принципы менеджмента. Основы маркетинга.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Финансовый рынок.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Банковская система. Центральный банк Российской Федерации, его задачи, функции и роль в банковской системе России. Финансовые институты. Виды, причины и последствия инфляции. Рынок труда. Занятость и безработица, виды безработицы. Государственная политика в области занятости. Рациональное экономическое поведение собственника, работника, потребителя, семьянина. Роль государства в экономике. Общественные блага. Налоговая система в РФ. Виды налогов. Функции налогов.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Налоги, уплачиваемые предприятиями.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денежной и бюджетной политики государства. Денежно-кредитная (монетарная) политика. Государственный бюджет.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Государственный долг.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Экономическая деятельность и ее измерители. ВВП и ВНП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макроэкономические показатели.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Экономический рост.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Экономические циклы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Мировая экономика. Международная специализация, международное разделение труда, международная торговля, экономическая интеграция, мировой рынок. Государственная политика в области международной торговли. Глобальные экономические проблемы.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Тенденции экономического развития России.</w:t>
            </w:r>
          </w:p>
        </w:tc>
        <w:tc>
          <w:tcPr>
            <w:tcW w:w="1417" w:type="dxa"/>
          </w:tcPr>
          <w:p w:rsidR="001A4820" w:rsidRPr="001A4820" w:rsidRDefault="00321BF9" w:rsidP="001A482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1A4820" w:rsidRPr="001A4820" w:rsidTr="001A4820">
        <w:tc>
          <w:tcPr>
            <w:tcW w:w="1714" w:type="dxa"/>
          </w:tcPr>
          <w:p w:rsidR="001A4820" w:rsidRPr="001A4820" w:rsidRDefault="001A4820" w:rsidP="001A48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8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Социальные отношения</w:t>
            </w:r>
          </w:p>
          <w:p w:rsidR="001A4820" w:rsidRPr="001A4820" w:rsidRDefault="001A4820" w:rsidP="001A4820">
            <w:pPr>
              <w:spacing w:befor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217" w:type="dxa"/>
          </w:tcPr>
          <w:p w:rsidR="001A4820" w:rsidRPr="001A4820" w:rsidRDefault="001A4820" w:rsidP="001A48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Социальная структура общества и социальные отношения. Социальная стратификация, неравенство. Социальные группы, их типы. Молодежь как социальная группа. Социальный конфликт. Виды социальных конфликтов, их причины. Способы разрешения конфликтов. Социальные нормы, виды социальных норм.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Отклоняющееся поведение (</w:t>
            </w:r>
            <w:proofErr w:type="spellStart"/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девиантное</w:t>
            </w:r>
            <w:proofErr w:type="spellEnd"/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>). Социальный контроль и самоконтроль. Социальная мобильность, ее формы и каналы в современном обществе.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>Этнические общности. Межнациональные отношения,</w:t>
            </w:r>
            <w:r w:rsidRPr="001A48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этносоциальные конфликты, пути их разрешения. Конституционные принципы национальной политики в Российской Федерации. Семья и брак.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Тенденции развития семьи в современном мире.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Проблема неполных семей.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Современная демографическая ситуация в Российской Федерации.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Религиозные объединения и организации в Российской Федерации.</w:t>
            </w:r>
          </w:p>
        </w:tc>
        <w:tc>
          <w:tcPr>
            <w:tcW w:w="1417" w:type="dxa"/>
          </w:tcPr>
          <w:p w:rsidR="001A4820" w:rsidRPr="001A4820" w:rsidRDefault="00321BF9" w:rsidP="001A482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</w:tr>
      <w:tr w:rsidR="001A4820" w:rsidRPr="001A4820" w:rsidTr="001A4820">
        <w:tc>
          <w:tcPr>
            <w:tcW w:w="1714" w:type="dxa"/>
          </w:tcPr>
          <w:p w:rsidR="001A4820" w:rsidRPr="001A4820" w:rsidRDefault="001A4820" w:rsidP="001A48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8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Политика</w:t>
            </w:r>
          </w:p>
          <w:p w:rsidR="001A4820" w:rsidRPr="001A4820" w:rsidRDefault="001A4820" w:rsidP="001A4820">
            <w:pPr>
              <w:spacing w:befor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217" w:type="dxa"/>
          </w:tcPr>
          <w:p w:rsidR="001A4820" w:rsidRPr="001A4820" w:rsidRDefault="001A4820" w:rsidP="001A48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Политическая деятельность. Политические институты. Политические отношения. Политическая власть.  Политическая система, ее структура и функции. Государство как основной институт политической системы. Государство, его функции. Политический режим. Типология политических режимов. Демократия, ее основные ценности и признаки. Избирательная система. Типы избирательных систем: мажоритарная, пропорциональная, смешанная.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Избирательная кампания.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Гражданское общество и правовое государство. Политическая элита и политическое лидерство.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Типология лидерства. Политическая идеология, ее роль в обществе. Основные идейно-политические течения современности. Политические партии, их признаки, функции, классификация, виды. Типы партийных систем. Понятие, признаки, типология общественно-политических движений.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Политическая психология. Политическое поведение.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Роль средств массовой информации в политической жизни общества. Политический процесс. Политическое участие.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Абсентеизм, его причины и опасность.</w:t>
            </w:r>
            <w:r w:rsidRPr="001A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4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Особенности политического процесса в России.</w:t>
            </w:r>
          </w:p>
        </w:tc>
        <w:tc>
          <w:tcPr>
            <w:tcW w:w="1417" w:type="dxa"/>
          </w:tcPr>
          <w:p w:rsidR="001A4820" w:rsidRPr="001A4820" w:rsidRDefault="00321BF9" w:rsidP="001A482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321BF9" w:rsidRPr="001A4820" w:rsidTr="001A4820">
        <w:tc>
          <w:tcPr>
            <w:tcW w:w="1714" w:type="dxa"/>
          </w:tcPr>
          <w:p w:rsidR="00321BF9" w:rsidRPr="001A4820" w:rsidRDefault="00321BF9" w:rsidP="001A482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Итоговые уроки</w:t>
            </w:r>
          </w:p>
        </w:tc>
        <w:tc>
          <w:tcPr>
            <w:tcW w:w="7217" w:type="dxa"/>
          </w:tcPr>
          <w:p w:rsidR="00321BF9" w:rsidRDefault="00321BF9" w:rsidP="00321B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Заключение. Взгляд в будущее</w:t>
            </w:r>
          </w:p>
          <w:p w:rsidR="00321BF9" w:rsidRDefault="00321BF9" w:rsidP="00321B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защита проектов по темам</w:t>
            </w:r>
          </w:p>
          <w:p w:rsidR="00321BF9" w:rsidRDefault="00321BF9" w:rsidP="00321B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контрольный урок</w:t>
            </w:r>
          </w:p>
          <w:p w:rsidR="00321BF9" w:rsidRPr="001A4820" w:rsidRDefault="00321BF9" w:rsidP="00321B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417" w:type="dxa"/>
          </w:tcPr>
          <w:p w:rsidR="00321BF9" w:rsidRDefault="00321BF9" w:rsidP="001A482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</w:tbl>
    <w:p w:rsidR="004B4E22" w:rsidRPr="001A4820" w:rsidRDefault="004B4E22" w:rsidP="00764083">
      <w:pPr>
        <w:rPr>
          <w:rFonts w:ascii="Times New Roman" w:hAnsi="Times New Roman" w:cs="Times New Roman"/>
          <w:sz w:val="24"/>
          <w:szCs w:val="24"/>
        </w:rPr>
      </w:pPr>
    </w:p>
    <w:sectPr w:rsidR="004B4E22" w:rsidRPr="001A4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9"/>
    <w:multiLevelType w:val="singleLevel"/>
    <w:tmpl w:val="00000009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</w:abstractNum>
  <w:abstractNum w:abstractNumId="2">
    <w:nsid w:val="00000011"/>
    <w:multiLevelType w:val="singleLevel"/>
    <w:tmpl w:val="00000011"/>
    <w:name w:val="WW8Num109"/>
    <w:lvl w:ilvl="0">
      <w:start w:val="3"/>
      <w:numFmt w:val="decimal"/>
      <w:lvlText w:val="%1."/>
      <w:lvlJc w:val="left"/>
      <w:pPr>
        <w:tabs>
          <w:tab w:val="num" w:pos="0"/>
        </w:tabs>
        <w:ind w:left="1789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22"/>
    <w:rsid w:val="00030C34"/>
    <w:rsid w:val="001A4820"/>
    <w:rsid w:val="002F3157"/>
    <w:rsid w:val="00321BF9"/>
    <w:rsid w:val="0038138A"/>
    <w:rsid w:val="003E6D1E"/>
    <w:rsid w:val="004B4E22"/>
    <w:rsid w:val="00764083"/>
    <w:rsid w:val="00B5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D3B5F-91BF-4960-B2B9-150DAB52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E22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E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4B4E22"/>
    <w:pPr>
      <w:keepNext/>
      <w:keepLines/>
      <w:numPr>
        <w:ilvl w:val="2"/>
        <w:numId w:val="1"/>
      </w:numPr>
      <w:suppressAutoHyphens/>
      <w:spacing w:after="0" w:line="360" w:lineRule="auto"/>
      <w:jc w:val="both"/>
      <w:outlineLvl w:val="2"/>
    </w:pPr>
    <w:rPr>
      <w:rFonts w:ascii="Times New Roman" w:eastAsia="Calibri" w:hAnsi="Times New Roman" w:cs="Times New Roman"/>
      <w:b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4B4E22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4B4E22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4B4E22"/>
  </w:style>
  <w:style w:type="character" w:customStyle="1" w:styleId="5">
    <w:name w:val="Заголовок №5_"/>
    <w:link w:val="51"/>
    <w:uiPriority w:val="99"/>
    <w:rsid w:val="004B4E22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4B4E22"/>
  </w:style>
  <w:style w:type="paragraph" w:customStyle="1" w:styleId="51">
    <w:name w:val="Заголовок №51"/>
    <w:basedOn w:val="a"/>
    <w:link w:val="5"/>
    <w:uiPriority w:val="99"/>
    <w:rsid w:val="004B4E22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paragraph" w:styleId="a5">
    <w:name w:val="No Spacing"/>
    <w:aliases w:val="основа"/>
    <w:link w:val="a6"/>
    <w:uiPriority w:val="1"/>
    <w:qFormat/>
    <w:rsid w:val="004B4E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4B4E22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4B4E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SpacingChar">
    <w:name w:val="No Spacing Char"/>
    <w:link w:val="10"/>
    <w:locked/>
    <w:rsid w:val="004B4E22"/>
    <w:rPr>
      <w:rFonts w:ascii="Calibri" w:eastAsia="Times New Roman" w:hAnsi="Calibri" w:cs="Times New Roman"/>
    </w:rPr>
  </w:style>
  <w:style w:type="paragraph" w:customStyle="1" w:styleId="10">
    <w:name w:val="Без интервала1"/>
    <w:link w:val="NoSpacingChar"/>
    <w:qFormat/>
    <w:rsid w:val="004B4E22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semiHidden/>
    <w:unhideWhenUsed/>
    <w:rsid w:val="004B4E2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B4E22"/>
    <w:rPr>
      <w:rFonts w:ascii="Times New Roman" w:eastAsia="Calibri" w:hAnsi="Times New Roman" w:cs="Times New Roman"/>
      <w:b/>
      <w:sz w:val="28"/>
      <w:szCs w:val="28"/>
      <w:lang w:eastAsia="zh-CN"/>
    </w:rPr>
  </w:style>
  <w:style w:type="paragraph" w:customStyle="1" w:styleId="a9">
    <w:name w:val="Перечень"/>
    <w:basedOn w:val="a"/>
    <w:next w:val="a"/>
    <w:rsid w:val="004B4E22"/>
    <w:pPr>
      <w:suppressAutoHyphens/>
      <w:spacing w:after="0" w:line="360" w:lineRule="auto"/>
      <w:ind w:firstLine="284"/>
      <w:jc w:val="both"/>
    </w:pPr>
    <w:rPr>
      <w:rFonts w:ascii="Times New Roman" w:eastAsia="Calibri" w:hAnsi="Times New Roman" w:cs="Times New Roman"/>
      <w:sz w:val="28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4B4E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18</Pages>
  <Words>5098</Words>
  <Characters>29062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4</cp:revision>
  <dcterms:created xsi:type="dcterms:W3CDTF">2020-12-10T20:14:00Z</dcterms:created>
  <dcterms:modified xsi:type="dcterms:W3CDTF">2020-12-11T11:56:00Z</dcterms:modified>
</cp:coreProperties>
</file>